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AE" w:rsidRPr="00E238CA" w:rsidRDefault="00B821AE">
      <w:pPr>
        <w:rPr>
          <w:sz w:val="24"/>
          <w:szCs w:val="24"/>
        </w:rPr>
      </w:pPr>
      <w:r w:rsidRPr="00E238CA">
        <w:rPr>
          <w:sz w:val="24"/>
          <w:szCs w:val="24"/>
        </w:rPr>
        <w:t>UCONN BIOLOGY ECE 1107</w:t>
      </w:r>
    </w:p>
    <w:p w:rsidR="00AE52DA" w:rsidRPr="00B821AE" w:rsidRDefault="008006BD" w:rsidP="00B821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Unit III - </w:t>
      </w:r>
      <w:r w:rsidR="00771310" w:rsidRPr="00B821AE">
        <w:rPr>
          <w:b/>
          <w:sz w:val="40"/>
          <w:szCs w:val="40"/>
        </w:rPr>
        <w:t>Exam</w:t>
      </w:r>
      <w:r w:rsidR="005A142C">
        <w:rPr>
          <w:b/>
          <w:sz w:val="40"/>
          <w:szCs w:val="40"/>
        </w:rPr>
        <w:t xml:space="preserve"> 2</w:t>
      </w:r>
      <w:r w:rsidR="00771310" w:rsidRPr="00B821AE">
        <w:rPr>
          <w:b/>
          <w:sz w:val="40"/>
          <w:szCs w:val="40"/>
        </w:rPr>
        <w:t xml:space="preserve"> Study Guide</w:t>
      </w:r>
    </w:p>
    <w:p w:rsidR="00B821AE" w:rsidRPr="00E238CA" w:rsidRDefault="005A142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Ch. 48(</w:t>
      </w:r>
      <w:r w:rsidR="00A417C3">
        <w:rPr>
          <w:b/>
          <w:sz w:val="24"/>
          <w:szCs w:val="24"/>
          <w:u w:val="single"/>
        </w:rPr>
        <w:t>Neurons, Synapses and Signaling</w:t>
      </w:r>
      <w:r w:rsidR="00B821AE" w:rsidRPr="00E238CA">
        <w:rPr>
          <w:b/>
          <w:sz w:val="24"/>
          <w:szCs w:val="24"/>
          <w:u w:val="single"/>
        </w:rPr>
        <w:t>)</w:t>
      </w:r>
    </w:p>
    <w:p w:rsidR="00AE6636" w:rsidRDefault="00A417C3" w:rsidP="00AE6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functions of nervous system</w:t>
      </w:r>
    </w:p>
    <w:p w:rsidR="00A417C3" w:rsidRDefault="00A417C3" w:rsidP="00AE6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Neuron structure</w:t>
      </w:r>
    </w:p>
    <w:p w:rsidR="00A417C3" w:rsidRPr="00A417C3" w:rsidRDefault="00A417C3" w:rsidP="00A417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Types of neurons and functions/location</w:t>
      </w:r>
    </w:p>
    <w:p w:rsidR="00A417C3" w:rsidRDefault="00A417C3" w:rsidP="00AE6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Resting potential, depolarization, polarization, hyperpolarization</w:t>
      </w:r>
    </w:p>
    <w:p w:rsidR="00A417C3" w:rsidRDefault="00A417C3" w:rsidP="00AE663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Saltatory</w:t>
      </w:r>
      <w:proofErr w:type="spellEnd"/>
      <w:r>
        <w:rPr>
          <w:sz w:val="24"/>
          <w:szCs w:val="24"/>
        </w:rPr>
        <w:t xml:space="preserve"> conduction</w:t>
      </w:r>
    </w:p>
    <w:p w:rsidR="00A417C3" w:rsidRDefault="00A417C3" w:rsidP="00AE6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Movement of Na+/K+ to generate an action potential</w:t>
      </w:r>
    </w:p>
    <w:p w:rsidR="00A417C3" w:rsidRDefault="00A417C3" w:rsidP="00AE6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happens at a synapse</w:t>
      </w:r>
    </w:p>
    <w:p w:rsidR="00A417C3" w:rsidRDefault="00A417C3" w:rsidP="00AE6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Neurotransmitters/functions</w:t>
      </w:r>
    </w:p>
    <w:p w:rsidR="00A417C3" w:rsidRDefault="00A417C3" w:rsidP="00A417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potential graph</w:t>
      </w:r>
    </w:p>
    <w:p w:rsidR="00A417C3" w:rsidRDefault="00A417C3" w:rsidP="00A417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Sodium/Potassium pump</w:t>
      </w:r>
    </w:p>
    <w:p w:rsidR="00A417C3" w:rsidRDefault="00A417C3" w:rsidP="00A417C3">
      <w:pPr>
        <w:rPr>
          <w:sz w:val="24"/>
          <w:szCs w:val="24"/>
        </w:rPr>
      </w:pPr>
    </w:p>
    <w:p w:rsidR="00A417C3" w:rsidRPr="00E238CA" w:rsidRDefault="00A417C3" w:rsidP="00A417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</w:t>
      </w:r>
      <w:r>
        <w:rPr>
          <w:b/>
          <w:sz w:val="24"/>
          <w:szCs w:val="24"/>
          <w:u w:val="single"/>
        </w:rPr>
        <w:t>. 49</w:t>
      </w: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Nervous Systems</w:t>
      </w:r>
      <w:r w:rsidRPr="00E238CA">
        <w:rPr>
          <w:b/>
          <w:sz w:val="24"/>
          <w:szCs w:val="24"/>
          <w:u w:val="single"/>
        </w:rPr>
        <w:t>)</w:t>
      </w:r>
    </w:p>
    <w:p w:rsidR="00A417C3" w:rsidRDefault="009E5BF8" w:rsidP="00A417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Comparisons between simple and complex nervous systems</w:t>
      </w:r>
    </w:p>
    <w:p w:rsidR="009E5BF8" w:rsidRDefault="009E5BF8" w:rsidP="00A417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Reflexes</w:t>
      </w:r>
    </w:p>
    <w:p w:rsidR="009E5BF8" w:rsidRDefault="009E5BF8" w:rsidP="00A417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Fight-or-flight response</w:t>
      </w:r>
    </w:p>
    <w:p w:rsidR="009E5BF8" w:rsidRDefault="009E5BF8" w:rsidP="00A417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Parasympathetic vs Sympathetic activation</w:t>
      </w:r>
    </w:p>
    <w:p w:rsidR="009E5BF8" w:rsidRDefault="009E5BF8" w:rsidP="00A417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CNS, PNS, ANS(control/functions)</w:t>
      </w:r>
    </w:p>
    <w:p w:rsidR="009E5BF8" w:rsidRDefault="009E5BF8" w:rsidP="00A417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Brain regions and functions</w:t>
      </w:r>
    </w:p>
    <w:p w:rsidR="009E5BF8" w:rsidRDefault="009E5BF8" w:rsidP="00A417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Short term memory</w:t>
      </w:r>
    </w:p>
    <w:p w:rsidR="0029428D" w:rsidRDefault="009E5BF8" w:rsidP="009E5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Sleep</w:t>
      </w:r>
    </w:p>
    <w:p w:rsidR="009E5BF8" w:rsidRDefault="009E5BF8" w:rsidP="009E5BF8">
      <w:pPr>
        <w:rPr>
          <w:sz w:val="24"/>
          <w:szCs w:val="24"/>
        </w:rPr>
      </w:pPr>
    </w:p>
    <w:p w:rsidR="009E5BF8" w:rsidRPr="009E5BF8" w:rsidRDefault="009E5BF8" w:rsidP="009E5BF8">
      <w:pPr>
        <w:rPr>
          <w:b/>
          <w:sz w:val="24"/>
          <w:szCs w:val="24"/>
          <w:u w:val="single"/>
        </w:rPr>
      </w:pPr>
      <w:r w:rsidRPr="009E5BF8">
        <w:rPr>
          <w:b/>
          <w:sz w:val="24"/>
          <w:szCs w:val="24"/>
          <w:u w:val="single"/>
        </w:rPr>
        <w:t>Ch. 50(Sensory and Motor Mechanisms)</w:t>
      </w:r>
    </w:p>
    <w:p w:rsidR="009E5BF8" w:rsidRDefault="009E5BF8" w:rsidP="009E5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Taste vs Smell</w:t>
      </w:r>
    </w:p>
    <w:p w:rsidR="009E5BF8" w:rsidRDefault="009E5BF8" w:rsidP="009E5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Sensory adaptation</w:t>
      </w:r>
    </w:p>
    <w:p w:rsidR="009E5BF8" w:rsidRDefault="009E5BF8" w:rsidP="009E5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Types of sensory receptors</w:t>
      </w:r>
    </w:p>
    <w:p w:rsidR="009E5BF8" w:rsidRDefault="009E5BF8" w:rsidP="009E5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Eye(parts and functions)</w:t>
      </w:r>
    </w:p>
    <w:p w:rsidR="009E5BF8" w:rsidRDefault="009E5BF8" w:rsidP="009E5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Vision</w:t>
      </w:r>
    </w:p>
    <w:p w:rsidR="009E5BF8" w:rsidRDefault="009E5BF8" w:rsidP="009E5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 twitch vs Slow twitch muscle</w:t>
      </w:r>
    </w:p>
    <w:p w:rsidR="009E5BF8" w:rsidRDefault="009E5BF8" w:rsidP="009E5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Sarcomere structure, contraction process</w:t>
      </w:r>
    </w:p>
    <w:p w:rsidR="009E5BF8" w:rsidRDefault="009E5BF8" w:rsidP="009E5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Steps involved in a muscle contraction</w:t>
      </w:r>
    </w:p>
    <w:p w:rsidR="009E5BF8" w:rsidRDefault="009E5BF8" w:rsidP="009E5BF8">
      <w:pPr>
        <w:rPr>
          <w:sz w:val="24"/>
          <w:szCs w:val="24"/>
        </w:rPr>
      </w:pPr>
    </w:p>
    <w:p w:rsidR="00011A11" w:rsidRDefault="00011A11" w:rsidP="009E5BF8">
      <w:pPr>
        <w:rPr>
          <w:b/>
          <w:sz w:val="24"/>
          <w:szCs w:val="24"/>
          <w:u w:val="single"/>
        </w:rPr>
      </w:pPr>
    </w:p>
    <w:p w:rsidR="009E5BF8" w:rsidRPr="009E5BF8" w:rsidRDefault="009E5BF8" w:rsidP="009E5BF8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Ch. 45(Hormones and the Endocrine System</w:t>
      </w:r>
      <w:r w:rsidRPr="009E5BF8">
        <w:rPr>
          <w:b/>
          <w:sz w:val="24"/>
          <w:szCs w:val="24"/>
          <w:u w:val="single"/>
        </w:rPr>
        <w:t>)</w:t>
      </w:r>
    </w:p>
    <w:p w:rsidR="009E5BF8" w:rsidRDefault="009E5BF8" w:rsidP="009E5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Lipid-soluble vs water-soluble hormones</w:t>
      </w:r>
    </w:p>
    <w:p w:rsidR="009E5BF8" w:rsidRDefault="009E5BF8" w:rsidP="009E5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Growth factors/GH</w:t>
      </w:r>
    </w:p>
    <w:p w:rsidR="009E5BF8" w:rsidRDefault="009E5BF8" w:rsidP="009E5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Hormones and their effects(table 45.1)</w:t>
      </w:r>
    </w:p>
    <w:p w:rsidR="009E5BF8" w:rsidRDefault="009E5BF8" w:rsidP="009E5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Regulating blood sugar levels(insulin, glucagon, diabetes)</w:t>
      </w:r>
    </w:p>
    <w:p w:rsidR="009E5BF8" w:rsidRDefault="009E5BF8" w:rsidP="009E5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Thyroid/</w:t>
      </w:r>
      <w:proofErr w:type="spellStart"/>
      <w:r>
        <w:rPr>
          <w:sz w:val="24"/>
          <w:szCs w:val="24"/>
        </w:rPr>
        <w:t>Parathyroids</w:t>
      </w:r>
      <w:proofErr w:type="spellEnd"/>
      <w:r>
        <w:rPr>
          <w:sz w:val="24"/>
          <w:szCs w:val="24"/>
        </w:rPr>
        <w:t xml:space="preserve">(PTH vs </w:t>
      </w:r>
      <w:proofErr w:type="spellStart"/>
      <w:r>
        <w:rPr>
          <w:sz w:val="24"/>
          <w:szCs w:val="24"/>
        </w:rPr>
        <w:t>calcitriol</w:t>
      </w:r>
      <w:proofErr w:type="spellEnd"/>
      <w:r>
        <w:rPr>
          <w:sz w:val="24"/>
          <w:szCs w:val="24"/>
        </w:rPr>
        <w:t>)</w:t>
      </w:r>
    </w:p>
    <w:p w:rsidR="009E5BF8" w:rsidRDefault="00011A11" w:rsidP="009E5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Integration of Nervous &amp; Endocrine systems(thalamus/pituitary)</w:t>
      </w:r>
    </w:p>
    <w:p w:rsidR="00011A11" w:rsidRDefault="00011A11" w:rsidP="009E5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Hormones, target cells, receptors</w:t>
      </w:r>
    </w:p>
    <w:p w:rsidR="00011A11" w:rsidRDefault="00011A11" w:rsidP="00011A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Negative feedback / Positive feedback</w:t>
      </w:r>
    </w:p>
    <w:p w:rsidR="00011A11" w:rsidRDefault="00011A11" w:rsidP="00011A11">
      <w:pPr>
        <w:rPr>
          <w:sz w:val="24"/>
          <w:szCs w:val="24"/>
        </w:rPr>
      </w:pPr>
    </w:p>
    <w:p w:rsidR="00011A11" w:rsidRPr="009E5BF8" w:rsidRDefault="00011A11" w:rsidP="00011A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Ch. 43(Immune System</w:t>
      </w:r>
      <w:r w:rsidRPr="009E5BF8">
        <w:rPr>
          <w:b/>
          <w:sz w:val="24"/>
          <w:szCs w:val="24"/>
          <w:u w:val="single"/>
        </w:rPr>
        <w:t>)</w:t>
      </w:r>
    </w:p>
    <w:p w:rsidR="00011A11" w:rsidRDefault="00011A11" w:rsidP="00011A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Histamines/</w:t>
      </w:r>
      <w:proofErr w:type="spellStart"/>
      <w:r>
        <w:rPr>
          <w:sz w:val="24"/>
          <w:szCs w:val="24"/>
        </w:rPr>
        <w:t>inflamation</w:t>
      </w:r>
      <w:proofErr w:type="spellEnd"/>
    </w:p>
    <w:p w:rsidR="00011A11" w:rsidRDefault="00011A11" w:rsidP="00011A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Antigens/antibodies</w:t>
      </w:r>
    </w:p>
    <w:p w:rsidR="00011A11" w:rsidRDefault="00011A11" w:rsidP="00011A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Lysozyme</w:t>
      </w:r>
    </w:p>
    <w:p w:rsidR="00011A11" w:rsidRDefault="00011A11" w:rsidP="00011A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Specific vs non-specific defenses</w:t>
      </w:r>
    </w:p>
    <w:p w:rsidR="00011A11" w:rsidRDefault="00011A11" w:rsidP="00011A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MHC molecules</w:t>
      </w:r>
    </w:p>
    <w:p w:rsidR="00011A11" w:rsidRDefault="00011A11" w:rsidP="00011A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T-cells / B-cells</w:t>
      </w:r>
    </w:p>
    <w:p w:rsidR="00011A11" w:rsidRDefault="00011A11" w:rsidP="00011A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Memory cells</w:t>
      </w:r>
    </w:p>
    <w:p w:rsidR="00011A11" w:rsidRDefault="00011A11" w:rsidP="00011A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Initial response/exposure to pathogens </w:t>
      </w:r>
    </w:p>
    <w:p w:rsidR="00011A11" w:rsidRDefault="00011A11" w:rsidP="00011A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Cytotoxic-T cells(activation)</w:t>
      </w:r>
    </w:p>
    <w:p w:rsidR="00011A11" w:rsidRDefault="00011A11" w:rsidP="00011A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Vaccines</w:t>
      </w:r>
    </w:p>
    <w:p w:rsidR="00011A11" w:rsidRPr="00011A11" w:rsidRDefault="00011A11" w:rsidP="00011A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Active vs passive immunity</w:t>
      </w:r>
    </w:p>
    <w:sectPr w:rsidR="00011A11" w:rsidRPr="00011A11" w:rsidSect="000479E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780F"/>
    <w:multiLevelType w:val="hybridMultilevel"/>
    <w:tmpl w:val="B5D08334"/>
    <w:lvl w:ilvl="0" w:tplc="0BF28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10"/>
    <w:rsid w:val="00011A11"/>
    <w:rsid w:val="00012047"/>
    <w:rsid w:val="000479EF"/>
    <w:rsid w:val="0029428D"/>
    <w:rsid w:val="00340EB3"/>
    <w:rsid w:val="00361E2A"/>
    <w:rsid w:val="00466F75"/>
    <w:rsid w:val="00495F11"/>
    <w:rsid w:val="004A2C82"/>
    <w:rsid w:val="00501B0D"/>
    <w:rsid w:val="005A142C"/>
    <w:rsid w:val="006756D7"/>
    <w:rsid w:val="006D3834"/>
    <w:rsid w:val="00771310"/>
    <w:rsid w:val="008006BD"/>
    <w:rsid w:val="00801D08"/>
    <w:rsid w:val="00875567"/>
    <w:rsid w:val="0089637D"/>
    <w:rsid w:val="009A0DE1"/>
    <w:rsid w:val="009B73A0"/>
    <w:rsid w:val="009E5BF8"/>
    <w:rsid w:val="00A417C3"/>
    <w:rsid w:val="00A975A0"/>
    <w:rsid w:val="00AD3453"/>
    <w:rsid w:val="00AE52DA"/>
    <w:rsid w:val="00AE6636"/>
    <w:rsid w:val="00B30845"/>
    <w:rsid w:val="00B821AE"/>
    <w:rsid w:val="00BA2261"/>
    <w:rsid w:val="00CF118F"/>
    <w:rsid w:val="00E238CA"/>
    <w:rsid w:val="00E97EC2"/>
    <w:rsid w:val="00EE5BC1"/>
    <w:rsid w:val="00F70F97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5DB8-AE32-4268-AA73-C6361D21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Elliott</dc:creator>
  <cp:lastModifiedBy>Brandon Elliott</cp:lastModifiedBy>
  <cp:revision>2</cp:revision>
  <cp:lastPrinted>2013-12-09T13:12:00Z</cp:lastPrinted>
  <dcterms:created xsi:type="dcterms:W3CDTF">2014-01-08T13:40:00Z</dcterms:created>
  <dcterms:modified xsi:type="dcterms:W3CDTF">2014-01-08T13:40:00Z</dcterms:modified>
</cp:coreProperties>
</file>